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AC833" w14:textId="43C1EBA3" w:rsidR="00A315A1" w:rsidRDefault="00DB6F6F">
      <w:pPr>
        <w:rPr>
          <w:lang w:val="en-CA"/>
        </w:rPr>
      </w:pPr>
      <w:r>
        <w:rPr>
          <w:u w:val="single"/>
          <w:lang w:val="en-CA"/>
        </w:rPr>
        <w:t>The Double Bind of Authenticity: Humour, Trust and Celebrity</w:t>
      </w:r>
    </w:p>
    <w:p w14:paraId="6DAE2221" w14:textId="4C6040F3" w:rsidR="00A315A1" w:rsidRDefault="00A315A1">
      <w:pPr>
        <w:rPr>
          <w:lang w:val="en-CA"/>
        </w:rPr>
      </w:pPr>
    </w:p>
    <w:p w14:paraId="23A898F3" w14:textId="3DBE9724" w:rsidR="00A315A1" w:rsidRDefault="00481F79">
      <w:pPr>
        <w:rPr>
          <w:lang w:val="en-CA"/>
        </w:rPr>
      </w:pPr>
      <w:r>
        <w:rPr>
          <w:lang w:val="en-CA"/>
        </w:rPr>
        <w:t>The authentic self, marketed</w:t>
      </w:r>
    </w:p>
    <w:p w14:paraId="53B91280" w14:textId="7E078AD8" w:rsidR="00C45BD5" w:rsidRDefault="00C45BD5">
      <w:pPr>
        <w:rPr>
          <w:lang w:val="en-CA"/>
        </w:rPr>
      </w:pPr>
    </w:p>
    <w:p w14:paraId="02667237" w14:textId="7988A77A" w:rsidR="00C45BD5" w:rsidRDefault="00C45BD5" w:rsidP="00C45BD5">
      <w:pPr>
        <w:pStyle w:val="ListParagraph"/>
        <w:numPr>
          <w:ilvl w:val="0"/>
          <w:numId w:val="1"/>
        </w:numPr>
        <w:rPr>
          <w:lang w:val="en-CA"/>
        </w:rPr>
      </w:pPr>
      <w:r>
        <w:rPr>
          <w:lang w:val="en-CA"/>
        </w:rPr>
        <w:t>Humour and trust</w:t>
      </w:r>
    </w:p>
    <w:p w14:paraId="2085939E" w14:textId="1985869C" w:rsidR="00C45BD5" w:rsidRDefault="00C45BD5" w:rsidP="00C45BD5">
      <w:pPr>
        <w:pStyle w:val="ListParagraph"/>
        <w:numPr>
          <w:ilvl w:val="1"/>
          <w:numId w:val="1"/>
        </w:numPr>
        <w:rPr>
          <w:lang w:val="en-CA"/>
        </w:rPr>
      </w:pPr>
      <w:r>
        <w:rPr>
          <w:lang w:val="en-CA"/>
        </w:rPr>
        <w:t>Using humour to manage and create social bonds</w:t>
      </w:r>
    </w:p>
    <w:p w14:paraId="0A8DE225" w14:textId="3289D10F" w:rsidR="00C45BD5" w:rsidRDefault="00C45BD5" w:rsidP="00C45BD5">
      <w:pPr>
        <w:pStyle w:val="ListParagraph"/>
        <w:numPr>
          <w:ilvl w:val="2"/>
          <w:numId w:val="1"/>
        </w:numPr>
        <w:rPr>
          <w:lang w:val="en-CA"/>
        </w:rPr>
      </w:pPr>
      <w:r>
        <w:rPr>
          <w:lang w:val="en-CA"/>
        </w:rPr>
        <w:t>Success of humour depends on trust</w:t>
      </w:r>
    </w:p>
    <w:p w14:paraId="6C2603BD" w14:textId="2D51766E" w:rsidR="00C45BD5" w:rsidRDefault="00C45BD5" w:rsidP="00C45BD5">
      <w:pPr>
        <w:pStyle w:val="ListParagraph"/>
        <w:numPr>
          <w:ilvl w:val="2"/>
          <w:numId w:val="1"/>
        </w:numPr>
        <w:rPr>
          <w:lang w:val="en-CA"/>
        </w:rPr>
      </w:pPr>
      <w:r>
        <w:rPr>
          <w:lang w:val="en-CA"/>
        </w:rPr>
        <w:t>Willingness of audience to affiliate</w:t>
      </w:r>
    </w:p>
    <w:p w14:paraId="508E6F7D" w14:textId="7E7D667E" w:rsidR="00C45BD5" w:rsidRDefault="00C45BD5" w:rsidP="00C45BD5">
      <w:pPr>
        <w:pStyle w:val="ListParagraph"/>
        <w:numPr>
          <w:ilvl w:val="1"/>
          <w:numId w:val="1"/>
        </w:numPr>
        <w:rPr>
          <w:lang w:val="en-CA"/>
        </w:rPr>
      </w:pPr>
      <w:r>
        <w:rPr>
          <w:lang w:val="en-CA"/>
        </w:rPr>
        <w:t>Humour used to build trust</w:t>
      </w:r>
    </w:p>
    <w:p w14:paraId="2BD1D9B9" w14:textId="17F97E70" w:rsidR="00C45BD5" w:rsidRDefault="00C45BD5" w:rsidP="00C45BD5">
      <w:pPr>
        <w:pStyle w:val="ListParagraph"/>
        <w:numPr>
          <w:ilvl w:val="2"/>
          <w:numId w:val="1"/>
        </w:numPr>
        <w:rPr>
          <w:lang w:val="en-CA"/>
        </w:rPr>
      </w:pPr>
      <w:r>
        <w:rPr>
          <w:lang w:val="en-CA"/>
        </w:rPr>
        <w:t>Affiliation and disaffiliation</w:t>
      </w:r>
    </w:p>
    <w:p w14:paraId="49477CC5" w14:textId="6B5D8D36" w:rsidR="00C45BD5" w:rsidRDefault="00C45BD5" w:rsidP="00C45BD5">
      <w:pPr>
        <w:pStyle w:val="ListParagraph"/>
        <w:numPr>
          <w:ilvl w:val="3"/>
          <w:numId w:val="1"/>
        </w:numPr>
        <w:rPr>
          <w:lang w:val="en-CA"/>
        </w:rPr>
      </w:pPr>
      <w:r>
        <w:rPr>
          <w:lang w:val="en-CA"/>
        </w:rPr>
        <w:t>Presenting membership, taking on commitments of membership</w:t>
      </w:r>
    </w:p>
    <w:p w14:paraId="7EFF47C0" w14:textId="321EBB81" w:rsidR="001F297D" w:rsidRDefault="001F297D" w:rsidP="001F297D">
      <w:pPr>
        <w:pStyle w:val="ListParagraph"/>
        <w:numPr>
          <w:ilvl w:val="0"/>
          <w:numId w:val="1"/>
        </w:numPr>
        <w:rPr>
          <w:lang w:val="en-CA"/>
        </w:rPr>
      </w:pPr>
      <w:r>
        <w:rPr>
          <w:lang w:val="en-CA"/>
        </w:rPr>
        <w:t>To the extent that humour relies on personal connection, and judgements on what sort of person the humourist is, perceptions of authenticity are important</w:t>
      </w:r>
    </w:p>
    <w:p w14:paraId="41663F5A" w14:textId="4FC286EA" w:rsidR="001F297D" w:rsidRDefault="00BD073C" w:rsidP="00BD073C">
      <w:pPr>
        <w:pStyle w:val="ListParagraph"/>
        <w:numPr>
          <w:ilvl w:val="1"/>
          <w:numId w:val="1"/>
        </w:numPr>
        <w:rPr>
          <w:lang w:val="en-CA"/>
        </w:rPr>
      </w:pPr>
      <w:r>
        <w:rPr>
          <w:lang w:val="en-CA"/>
        </w:rPr>
        <w:t xml:space="preserve">This is true not just for celebrity humourists, </w:t>
      </w:r>
      <w:r w:rsidR="002F2002">
        <w:rPr>
          <w:lang w:val="en-CA"/>
        </w:rPr>
        <w:t>but advertisers that make use of humour too</w:t>
      </w:r>
      <w:r w:rsidR="00315AE2">
        <w:rPr>
          <w:lang w:val="en-CA"/>
        </w:rPr>
        <w:t>.</w:t>
      </w:r>
    </w:p>
    <w:p w14:paraId="78FA1E2B" w14:textId="77777777" w:rsidR="0022205D" w:rsidRDefault="00450277" w:rsidP="00032CB5">
      <w:pPr>
        <w:pStyle w:val="ListParagraph"/>
        <w:numPr>
          <w:ilvl w:val="1"/>
          <w:numId w:val="1"/>
        </w:numPr>
        <w:rPr>
          <w:lang w:val="en-CA"/>
        </w:rPr>
      </w:pPr>
      <w:r>
        <w:rPr>
          <w:lang w:val="en-CA"/>
        </w:rPr>
        <w:t xml:space="preserve">These capture cases </w:t>
      </w:r>
      <w:r w:rsidR="00576268">
        <w:rPr>
          <w:lang w:val="en-CA"/>
        </w:rPr>
        <w:t xml:space="preserve">where it is important </w:t>
      </w:r>
      <w:r w:rsidR="00903F7F">
        <w:rPr>
          <w:lang w:val="en-CA"/>
        </w:rPr>
        <w:t>that the audience want</w:t>
      </w:r>
      <w:r w:rsidR="003C7223">
        <w:rPr>
          <w:lang w:val="en-CA"/>
        </w:rPr>
        <w:t xml:space="preserve"> to conceive of themselves </w:t>
      </w:r>
    </w:p>
    <w:p w14:paraId="520D1DBE" w14:textId="77777777" w:rsidR="0022205D" w:rsidRDefault="0022205D" w:rsidP="0022205D">
      <w:pPr>
        <w:pStyle w:val="ListParagraph"/>
        <w:numPr>
          <w:ilvl w:val="0"/>
          <w:numId w:val="1"/>
        </w:numPr>
        <w:rPr>
          <w:lang w:val="en-CA"/>
        </w:rPr>
      </w:pPr>
      <w:r>
        <w:rPr>
          <w:lang w:val="en-CA"/>
        </w:rPr>
        <w:t>Two sorts of affiliation: equal and hierarchical</w:t>
      </w:r>
    </w:p>
    <w:p w14:paraId="35D2960E" w14:textId="77777777" w:rsidR="00A12D5F" w:rsidRDefault="00776C05" w:rsidP="00776C05">
      <w:pPr>
        <w:pStyle w:val="ListParagraph"/>
        <w:numPr>
          <w:ilvl w:val="1"/>
          <w:numId w:val="1"/>
        </w:numPr>
        <w:rPr>
          <w:lang w:val="en-CA"/>
        </w:rPr>
      </w:pPr>
      <w:r>
        <w:rPr>
          <w:lang w:val="en-CA"/>
        </w:rPr>
        <w:t xml:space="preserve">On hierarchical affiliation, </w:t>
      </w:r>
      <w:r w:rsidR="00AA1485">
        <w:rPr>
          <w:lang w:val="en-CA"/>
        </w:rPr>
        <w:t>humourist doesn’t laugh</w:t>
      </w:r>
    </w:p>
    <w:p w14:paraId="48742B88" w14:textId="77777777" w:rsidR="00A12D5F" w:rsidRDefault="00A12D5F" w:rsidP="00A12D5F">
      <w:pPr>
        <w:rPr>
          <w:lang w:val="en-CA"/>
        </w:rPr>
      </w:pPr>
    </w:p>
    <w:p w14:paraId="1E922F13" w14:textId="77777777" w:rsidR="00A12D5F" w:rsidRDefault="00A12D5F" w:rsidP="00A12D5F">
      <w:pPr>
        <w:rPr>
          <w:lang w:val="en-CA"/>
        </w:rPr>
      </w:pPr>
    </w:p>
    <w:p w14:paraId="39A6B3FD" w14:textId="77777777" w:rsidR="00145646" w:rsidRDefault="00A12D5F" w:rsidP="00A12D5F">
      <w:pPr>
        <w:rPr>
          <w:lang w:val="en-CA"/>
        </w:rPr>
      </w:pPr>
      <w:r>
        <w:rPr>
          <w:lang w:val="en-CA"/>
        </w:rPr>
        <w:t>Trust and parasocial relationships?</w:t>
      </w:r>
    </w:p>
    <w:p w14:paraId="675407E7" w14:textId="1B125573" w:rsidR="00145646" w:rsidRDefault="00145646" w:rsidP="00A12D5F">
      <w:pPr>
        <w:rPr>
          <w:lang w:val="en-CA"/>
        </w:rPr>
      </w:pPr>
    </w:p>
    <w:p w14:paraId="2964CB4F" w14:textId="56AD73A8" w:rsidR="00F10496" w:rsidRDefault="00F10496" w:rsidP="00A12D5F">
      <w:pPr>
        <w:rPr>
          <w:lang w:val="en-CA"/>
        </w:rPr>
      </w:pPr>
      <w:r>
        <w:rPr>
          <w:lang w:val="en-CA"/>
        </w:rPr>
        <w:t xml:space="preserve">Celebrity provides false uncertainty reduction. Repeated engagement with presented media image but media image is controlled and may variously depart from actual person. </w:t>
      </w:r>
    </w:p>
    <w:p w14:paraId="573AE193" w14:textId="08ECB3AD" w:rsidR="00F10496" w:rsidRDefault="00F10496" w:rsidP="00A12D5F">
      <w:pPr>
        <w:rPr>
          <w:lang w:val="en-CA"/>
        </w:rPr>
      </w:pPr>
    </w:p>
    <w:p w14:paraId="7BB59D34" w14:textId="50344480" w:rsidR="00F10496" w:rsidRDefault="00F10496" w:rsidP="00A12D5F">
      <w:pPr>
        <w:rPr>
          <w:lang w:val="en-CA"/>
        </w:rPr>
      </w:pPr>
      <w:r>
        <w:rPr>
          <w:lang w:val="en-CA"/>
        </w:rPr>
        <w:t>Is relationship with image directly?</w:t>
      </w:r>
    </w:p>
    <w:p w14:paraId="0034B141" w14:textId="0080BA6C" w:rsidR="00E8021D" w:rsidRDefault="00E8021D" w:rsidP="00A12D5F">
      <w:pPr>
        <w:rPr>
          <w:lang w:val="en-CA"/>
        </w:rPr>
      </w:pPr>
    </w:p>
    <w:p w14:paraId="657C705D" w14:textId="5CDD7304" w:rsidR="00E8021D" w:rsidRDefault="00E8021D" w:rsidP="00A12D5F">
      <w:pPr>
        <w:rPr>
          <w:lang w:val="en-CA"/>
        </w:rPr>
      </w:pPr>
      <w:r>
        <w:rPr>
          <w:lang w:val="en-CA"/>
        </w:rPr>
        <w:t>Trusting the celebrity?</w:t>
      </w:r>
    </w:p>
    <w:p w14:paraId="5B7D0EB1" w14:textId="79994786" w:rsidR="00032CB5" w:rsidRDefault="00032CB5" w:rsidP="00A12D5F">
      <w:pPr>
        <w:rPr>
          <w:lang w:val="en-CA"/>
        </w:rPr>
      </w:pPr>
      <w:r w:rsidRPr="00A12D5F">
        <w:rPr>
          <w:lang w:val="en-CA"/>
        </w:rPr>
        <w:t xml:space="preserve"> </w:t>
      </w:r>
    </w:p>
    <w:p w14:paraId="0859D7F1" w14:textId="2F41C79F" w:rsidR="00AE7518" w:rsidRDefault="00C97CBA" w:rsidP="00B55140">
      <w:pPr>
        <w:pStyle w:val="ListParagraph"/>
        <w:numPr>
          <w:ilvl w:val="0"/>
          <w:numId w:val="2"/>
        </w:numPr>
        <w:rPr>
          <w:lang w:val="en-CA"/>
        </w:rPr>
      </w:pPr>
      <w:r w:rsidRPr="00B55140">
        <w:rPr>
          <w:lang w:val="en-CA"/>
        </w:rPr>
        <w:t>There is celebrity that requires parasocialilty to function. This is to say that for the celebrity to work for the celebrated persona (say to generate income or reputation), the audience must relate to them parasocially.</w:t>
      </w:r>
      <w:r w:rsidR="00B55140" w:rsidRPr="00B55140">
        <w:rPr>
          <w:lang w:val="en-CA"/>
        </w:rPr>
        <w:t xml:space="preserve"> </w:t>
      </w:r>
    </w:p>
    <w:p w14:paraId="0993E87F" w14:textId="0790C2F2" w:rsidR="00B55140" w:rsidRDefault="00B55140" w:rsidP="00B55140">
      <w:pPr>
        <w:pStyle w:val="ListParagraph"/>
        <w:numPr>
          <w:ilvl w:val="1"/>
          <w:numId w:val="2"/>
        </w:numPr>
        <w:rPr>
          <w:lang w:val="en-CA"/>
        </w:rPr>
      </w:pPr>
      <w:r>
        <w:rPr>
          <w:lang w:val="en-CA"/>
        </w:rPr>
        <w:t>Humour can help parasociality but also:</w:t>
      </w:r>
    </w:p>
    <w:p w14:paraId="5793749C" w14:textId="08BAF3FB" w:rsidR="00B55140" w:rsidRDefault="00B55140" w:rsidP="00B55140">
      <w:pPr>
        <w:pStyle w:val="ListParagraph"/>
        <w:numPr>
          <w:ilvl w:val="1"/>
          <w:numId w:val="2"/>
        </w:numPr>
        <w:rPr>
          <w:lang w:val="en-CA"/>
        </w:rPr>
      </w:pPr>
      <w:r>
        <w:rPr>
          <w:lang w:val="en-CA"/>
        </w:rPr>
        <w:t>Performed humour requires a sort of parasociality to work</w:t>
      </w:r>
    </w:p>
    <w:p w14:paraId="072E97D0" w14:textId="278FA80F" w:rsidR="00A45521" w:rsidRDefault="00A45521" w:rsidP="00A45521">
      <w:pPr>
        <w:rPr>
          <w:lang w:val="en-CA"/>
        </w:rPr>
      </w:pPr>
    </w:p>
    <w:p w14:paraId="4D2F1F1D" w14:textId="63EFEDEA" w:rsidR="00A45521" w:rsidRDefault="00A45521" w:rsidP="00A45521">
      <w:pPr>
        <w:pStyle w:val="ListParagraph"/>
        <w:numPr>
          <w:ilvl w:val="0"/>
          <w:numId w:val="2"/>
        </w:numPr>
        <w:rPr>
          <w:lang w:val="en-CA"/>
        </w:rPr>
      </w:pPr>
      <w:r>
        <w:rPr>
          <w:lang w:val="en-CA"/>
        </w:rPr>
        <w:t>Double bind of authenticity:</w:t>
      </w:r>
    </w:p>
    <w:p w14:paraId="06871143" w14:textId="2F0CD76E" w:rsidR="00A45521" w:rsidRDefault="00A45521" w:rsidP="00A45521">
      <w:pPr>
        <w:pStyle w:val="ListParagraph"/>
        <w:numPr>
          <w:ilvl w:val="1"/>
          <w:numId w:val="2"/>
        </w:numPr>
        <w:rPr>
          <w:lang w:val="en-CA"/>
        </w:rPr>
      </w:pPr>
      <w:r>
        <w:rPr>
          <w:lang w:val="en-CA"/>
        </w:rPr>
        <w:t>Audience wants to see celebrity as unmediated, genuine</w:t>
      </w:r>
    </w:p>
    <w:p w14:paraId="1AB1668A" w14:textId="2FFB5616" w:rsidR="00A45521" w:rsidRDefault="00A45521" w:rsidP="00A45521">
      <w:pPr>
        <w:pStyle w:val="ListParagraph"/>
        <w:numPr>
          <w:ilvl w:val="1"/>
          <w:numId w:val="2"/>
        </w:numPr>
        <w:rPr>
          <w:lang w:val="en-CA"/>
        </w:rPr>
      </w:pPr>
      <w:r>
        <w:rPr>
          <w:lang w:val="en-CA"/>
        </w:rPr>
        <w:t>Audience expects category-typical features</w:t>
      </w:r>
      <w:r w:rsidR="008B1371">
        <w:rPr>
          <w:lang w:val="en-CA"/>
        </w:rPr>
        <w:t xml:space="preserve"> of celebrity</w:t>
      </w:r>
    </w:p>
    <w:p w14:paraId="58225837" w14:textId="4C64801B" w:rsidR="004E3854" w:rsidRDefault="004E3854" w:rsidP="004E3854">
      <w:pPr>
        <w:rPr>
          <w:lang w:val="en-CA"/>
        </w:rPr>
      </w:pPr>
    </w:p>
    <w:p w14:paraId="469365CC" w14:textId="1E595A08" w:rsidR="004E3854" w:rsidRDefault="004E3854" w:rsidP="004E3854">
      <w:pPr>
        <w:pStyle w:val="ListParagraph"/>
        <w:numPr>
          <w:ilvl w:val="0"/>
          <w:numId w:val="3"/>
        </w:numPr>
        <w:rPr>
          <w:lang w:val="en-CA"/>
        </w:rPr>
      </w:pPr>
      <w:r>
        <w:rPr>
          <w:lang w:val="en-CA"/>
        </w:rPr>
        <w:t>Humour manages and creates social bonds</w:t>
      </w:r>
    </w:p>
    <w:p w14:paraId="64DFA9C3" w14:textId="21FAC954" w:rsidR="004E3854" w:rsidRDefault="004E3854" w:rsidP="004E3854">
      <w:pPr>
        <w:pStyle w:val="ListParagraph"/>
        <w:numPr>
          <w:ilvl w:val="0"/>
          <w:numId w:val="3"/>
        </w:numPr>
        <w:rPr>
          <w:lang w:val="en-CA"/>
        </w:rPr>
      </w:pPr>
      <w:r>
        <w:rPr>
          <w:lang w:val="en-CA"/>
        </w:rPr>
        <w:t>There is a sort of celebrity that requires parasocial bonds</w:t>
      </w:r>
    </w:p>
    <w:p w14:paraId="2D0A6180" w14:textId="049879C1" w:rsidR="00A31FC3" w:rsidRDefault="00A31FC3" w:rsidP="004E3854">
      <w:pPr>
        <w:pStyle w:val="ListParagraph"/>
        <w:numPr>
          <w:ilvl w:val="0"/>
          <w:numId w:val="3"/>
        </w:numPr>
        <w:rPr>
          <w:lang w:val="en-CA"/>
        </w:rPr>
      </w:pPr>
      <w:r>
        <w:rPr>
          <w:lang w:val="en-CA"/>
        </w:rPr>
        <w:t>Bi-directional relationship between celebrity and humour</w:t>
      </w:r>
    </w:p>
    <w:p w14:paraId="312339A8" w14:textId="54E07D73" w:rsidR="008D4DFF" w:rsidRDefault="008D4DFF" w:rsidP="004E3854">
      <w:pPr>
        <w:pStyle w:val="ListParagraph"/>
        <w:numPr>
          <w:ilvl w:val="0"/>
          <w:numId w:val="3"/>
        </w:numPr>
        <w:rPr>
          <w:lang w:val="en-CA"/>
        </w:rPr>
      </w:pPr>
      <w:r>
        <w:rPr>
          <w:lang w:val="en-CA"/>
        </w:rPr>
        <w:t>Celebrity engenders false trust</w:t>
      </w:r>
    </w:p>
    <w:p w14:paraId="43398DAE" w14:textId="0BCFA169" w:rsidR="00CA00AF" w:rsidRDefault="00CA00AF" w:rsidP="00CA00AF">
      <w:pPr>
        <w:rPr>
          <w:lang w:val="en-CA"/>
        </w:rPr>
      </w:pPr>
    </w:p>
    <w:p w14:paraId="03F6CB35" w14:textId="77777777" w:rsidR="00CA00AF" w:rsidRDefault="00CA00AF" w:rsidP="00CA00AF">
      <w:pPr>
        <w:rPr>
          <w:lang w:val="en-CA"/>
        </w:rPr>
      </w:pPr>
    </w:p>
    <w:p w14:paraId="46CF5D76" w14:textId="418218E4" w:rsidR="00C951AD" w:rsidRDefault="00FC43D2" w:rsidP="00CA00AF">
      <w:pPr>
        <w:rPr>
          <w:lang w:val="en-CA"/>
        </w:rPr>
      </w:pPr>
      <w:r>
        <w:rPr>
          <w:lang w:val="en-CA"/>
        </w:rPr>
        <w:lastRenderedPageBreak/>
        <w:t>Build to: double bind of authenticity</w:t>
      </w:r>
    </w:p>
    <w:p w14:paraId="249489C4" w14:textId="77777777" w:rsidR="00C951AD" w:rsidRDefault="00C951AD" w:rsidP="00CA00AF">
      <w:pPr>
        <w:rPr>
          <w:lang w:val="en-CA"/>
        </w:rPr>
      </w:pPr>
      <w:r>
        <w:rPr>
          <w:lang w:val="en-CA"/>
        </w:rPr>
        <w:t>Support with:</w:t>
      </w:r>
    </w:p>
    <w:p w14:paraId="44F35C63" w14:textId="5F593910" w:rsidR="00CA00AF" w:rsidRDefault="00ED5E7D" w:rsidP="00C951AD">
      <w:pPr>
        <w:pStyle w:val="ListParagraph"/>
        <w:numPr>
          <w:ilvl w:val="0"/>
          <w:numId w:val="4"/>
        </w:numPr>
        <w:rPr>
          <w:lang w:val="en-CA"/>
        </w:rPr>
      </w:pPr>
      <w:r>
        <w:rPr>
          <w:lang w:val="en-CA"/>
        </w:rPr>
        <w:t>Some celebrity is based off of parasocial relationships</w:t>
      </w:r>
    </w:p>
    <w:p w14:paraId="7CEF152B" w14:textId="6728D5E7" w:rsidR="005D0D5A" w:rsidRDefault="005D0D5A" w:rsidP="005D0D5A">
      <w:pPr>
        <w:pStyle w:val="ListParagraph"/>
        <w:numPr>
          <w:ilvl w:val="1"/>
          <w:numId w:val="4"/>
        </w:numPr>
        <w:rPr>
          <w:lang w:val="en-CA"/>
        </w:rPr>
      </w:pPr>
      <w:r>
        <w:rPr>
          <w:lang w:val="en-CA"/>
        </w:rPr>
        <w:t xml:space="preserve">This requires “intimate, friend-like” attitude towards a </w:t>
      </w:r>
      <w:r w:rsidR="00561DF2">
        <w:rPr>
          <w:lang w:val="en-CA"/>
        </w:rPr>
        <w:t>“</w:t>
      </w:r>
      <w:r>
        <w:rPr>
          <w:lang w:val="en-CA"/>
        </w:rPr>
        <w:t>mediated persona</w:t>
      </w:r>
      <w:r w:rsidR="00561DF2">
        <w:rPr>
          <w:lang w:val="en-CA"/>
        </w:rPr>
        <w:t>.”</w:t>
      </w:r>
    </w:p>
    <w:p w14:paraId="24A2DF0E" w14:textId="5EFAC067" w:rsidR="000875BB" w:rsidRDefault="00A36483" w:rsidP="005D0D5A">
      <w:pPr>
        <w:pStyle w:val="ListParagraph"/>
        <w:numPr>
          <w:ilvl w:val="1"/>
          <w:numId w:val="4"/>
        </w:numPr>
        <w:rPr>
          <w:lang w:val="en-CA"/>
        </w:rPr>
      </w:pPr>
      <w:r>
        <w:rPr>
          <w:lang w:val="en-CA"/>
        </w:rPr>
        <w:t>Attraction grows over time as trust increases</w:t>
      </w:r>
    </w:p>
    <w:p w14:paraId="54B40822" w14:textId="0B128658" w:rsidR="00B620AE" w:rsidRDefault="00B620AE" w:rsidP="005D0D5A">
      <w:pPr>
        <w:pStyle w:val="ListParagraph"/>
        <w:numPr>
          <w:ilvl w:val="1"/>
          <w:numId w:val="4"/>
        </w:numPr>
        <w:rPr>
          <w:lang w:val="en-CA"/>
        </w:rPr>
      </w:pPr>
      <w:r>
        <w:rPr>
          <w:lang w:val="en-CA"/>
        </w:rPr>
        <w:t>Trust is built through self-disclosure</w:t>
      </w:r>
    </w:p>
    <w:p w14:paraId="60B88887" w14:textId="195C8047" w:rsidR="002F5834" w:rsidRDefault="002F5834" w:rsidP="002F5834">
      <w:pPr>
        <w:pStyle w:val="ListParagraph"/>
        <w:numPr>
          <w:ilvl w:val="2"/>
          <w:numId w:val="4"/>
        </w:numPr>
        <w:rPr>
          <w:lang w:val="en-CA"/>
        </w:rPr>
      </w:pPr>
      <w:r>
        <w:rPr>
          <w:lang w:val="en-CA"/>
        </w:rPr>
        <w:t>‘putting yourself out there’</w:t>
      </w:r>
    </w:p>
    <w:p w14:paraId="0CB1F492" w14:textId="10D3BB81" w:rsidR="00FE1761" w:rsidRDefault="00FE1761" w:rsidP="00FE1761">
      <w:pPr>
        <w:pStyle w:val="ListParagraph"/>
        <w:numPr>
          <w:ilvl w:val="0"/>
          <w:numId w:val="4"/>
        </w:numPr>
        <w:rPr>
          <w:lang w:val="en-CA"/>
        </w:rPr>
      </w:pPr>
      <w:r>
        <w:rPr>
          <w:lang w:val="en-CA"/>
        </w:rPr>
        <w:t>Humour and trust</w:t>
      </w:r>
    </w:p>
    <w:p w14:paraId="25CCF0E6" w14:textId="204FD4DD" w:rsidR="00AD3172" w:rsidRDefault="00AD3172" w:rsidP="00AD3172">
      <w:pPr>
        <w:pStyle w:val="ListParagraph"/>
        <w:numPr>
          <w:ilvl w:val="1"/>
          <w:numId w:val="4"/>
        </w:numPr>
        <w:rPr>
          <w:lang w:val="en-CA"/>
        </w:rPr>
      </w:pPr>
      <w:r>
        <w:rPr>
          <w:lang w:val="en-CA"/>
        </w:rPr>
        <w:t>Humour may depend on trust but also</w:t>
      </w:r>
    </w:p>
    <w:p w14:paraId="31A5EC3E" w14:textId="184DF762" w:rsidR="00AD3172" w:rsidRDefault="00910815" w:rsidP="00AD3172">
      <w:pPr>
        <w:pStyle w:val="ListParagraph"/>
        <w:numPr>
          <w:ilvl w:val="1"/>
          <w:numId w:val="4"/>
        </w:numPr>
        <w:rPr>
          <w:lang w:val="en-CA"/>
        </w:rPr>
      </w:pPr>
      <w:r>
        <w:rPr>
          <w:lang w:val="en-CA"/>
        </w:rPr>
        <w:t>Humour can be used to build trust</w:t>
      </w:r>
    </w:p>
    <w:p w14:paraId="021818D6" w14:textId="174F20B5" w:rsidR="00BA257E" w:rsidRDefault="00BA257E" w:rsidP="00BA257E">
      <w:pPr>
        <w:pStyle w:val="ListParagraph"/>
        <w:numPr>
          <w:ilvl w:val="2"/>
          <w:numId w:val="4"/>
        </w:numPr>
        <w:rPr>
          <w:lang w:val="en-CA"/>
        </w:rPr>
      </w:pPr>
      <w:r>
        <w:rPr>
          <w:lang w:val="en-CA"/>
        </w:rPr>
        <w:t>Affiliative and disaffiliative humour</w:t>
      </w:r>
      <w:r w:rsidR="0092069D">
        <w:rPr>
          <w:lang w:val="en-CA"/>
        </w:rPr>
        <w:t>, us and them</w:t>
      </w:r>
    </w:p>
    <w:p w14:paraId="186F8721" w14:textId="25645370" w:rsidR="0092069D" w:rsidRDefault="00890D41" w:rsidP="000169E2">
      <w:pPr>
        <w:pStyle w:val="ListParagraph"/>
        <w:numPr>
          <w:ilvl w:val="1"/>
          <w:numId w:val="4"/>
        </w:numPr>
        <w:rPr>
          <w:lang w:val="en-CA"/>
        </w:rPr>
      </w:pPr>
      <w:r>
        <w:rPr>
          <w:lang w:val="en-CA"/>
        </w:rPr>
        <w:t>Humour as a social phenomenon means understanding humour as an interaction</w:t>
      </w:r>
    </w:p>
    <w:p w14:paraId="14E1C017" w14:textId="3243CA54" w:rsidR="00E80E60" w:rsidRDefault="00E80E60" w:rsidP="00E80E60">
      <w:pPr>
        <w:pStyle w:val="ListParagraph"/>
        <w:numPr>
          <w:ilvl w:val="2"/>
          <w:numId w:val="4"/>
        </w:numPr>
        <w:rPr>
          <w:lang w:val="en-CA"/>
        </w:rPr>
      </w:pPr>
      <w:r>
        <w:rPr>
          <w:lang w:val="en-CA"/>
        </w:rPr>
        <w:t xml:space="preserve">Participating </w:t>
      </w:r>
      <w:r w:rsidR="00724A22">
        <w:rPr>
          <w:lang w:val="en-CA"/>
        </w:rPr>
        <w:t>with celebrity</w:t>
      </w:r>
    </w:p>
    <w:p w14:paraId="6DB5D546" w14:textId="789FD18B" w:rsidR="00495E4B" w:rsidRDefault="00B54B11" w:rsidP="00495E4B">
      <w:pPr>
        <w:pStyle w:val="ListParagraph"/>
        <w:numPr>
          <w:ilvl w:val="1"/>
          <w:numId w:val="4"/>
        </w:numPr>
        <w:rPr>
          <w:lang w:val="en-CA"/>
        </w:rPr>
      </w:pPr>
      <w:r>
        <w:rPr>
          <w:lang w:val="en-CA"/>
        </w:rPr>
        <w:t>Intimacy of humour</w:t>
      </w:r>
      <w:r w:rsidR="00304B44">
        <w:rPr>
          <w:lang w:val="en-CA"/>
        </w:rPr>
        <w:t xml:space="preserve"> </w:t>
      </w:r>
    </w:p>
    <w:p w14:paraId="2636CAEB" w14:textId="1C8EF9E8" w:rsidR="00F43095" w:rsidRDefault="005268B6" w:rsidP="00F43095">
      <w:pPr>
        <w:pStyle w:val="ListParagraph"/>
        <w:numPr>
          <w:ilvl w:val="2"/>
          <w:numId w:val="4"/>
        </w:numPr>
        <w:rPr>
          <w:lang w:val="en-CA"/>
        </w:rPr>
      </w:pPr>
      <w:r>
        <w:rPr>
          <w:lang w:val="en-CA"/>
        </w:rPr>
        <w:t>Shared emotional experience as self-disclosure</w:t>
      </w:r>
    </w:p>
    <w:p w14:paraId="61054D61" w14:textId="65462174" w:rsidR="00F6366F" w:rsidRDefault="00D56CF4" w:rsidP="00D56CF4">
      <w:pPr>
        <w:pStyle w:val="ListParagraph"/>
        <w:numPr>
          <w:ilvl w:val="0"/>
          <w:numId w:val="4"/>
        </w:numPr>
        <w:rPr>
          <w:lang w:val="en-CA"/>
        </w:rPr>
      </w:pPr>
      <w:r>
        <w:rPr>
          <w:lang w:val="en-CA"/>
        </w:rPr>
        <w:t xml:space="preserve">The </w:t>
      </w:r>
      <w:r w:rsidR="00CB0E89">
        <w:rPr>
          <w:lang w:val="en-CA"/>
        </w:rPr>
        <w:t>persona</w:t>
      </w:r>
      <w:r w:rsidR="00A24B6D">
        <w:rPr>
          <w:lang w:val="en-CA"/>
        </w:rPr>
        <w:t xml:space="preserve"> </w:t>
      </w:r>
      <w:r w:rsidR="00F95E00">
        <w:rPr>
          <w:lang w:val="en-CA"/>
        </w:rPr>
        <w:t>of the celebrity-humourist is important</w:t>
      </w:r>
    </w:p>
    <w:p w14:paraId="3B3F26C8" w14:textId="77777777" w:rsidR="00A10CA8" w:rsidRDefault="00F6366F" w:rsidP="00F6366F">
      <w:pPr>
        <w:pStyle w:val="ListParagraph"/>
        <w:numPr>
          <w:ilvl w:val="1"/>
          <w:numId w:val="4"/>
        </w:numPr>
        <w:rPr>
          <w:lang w:val="en-CA"/>
        </w:rPr>
      </w:pPr>
      <w:r>
        <w:rPr>
          <w:lang w:val="en-CA"/>
        </w:rPr>
        <w:t>Audience must be willing to participate affiliatively</w:t>
      </w:r>
    </w:p>
    <w:p w14:paraId="3415E890" w14:textId="62F3BA5D" w:rsidR="00D56CF4" w:rsidRDefault="00D56CF4" w:rsidP="00F6366F">
      <w:pPr>
        <w:pStyle w:val="ListParagraph"/>
        <w:numPr>
          <w:ilvl w:val="1"/>
          <w:numId w:val="4"/>
        </w:numPr>
        <w:rPr>
          <w:lang w:val="en-CA"/>
        </w:rPr>
      </w:pPr>
      <w:r>
        <w:rPr>
          <w:lang w:val="en-CA"/>
        </w:rPr>
        <w:t xml:space="preserve"> </w:t>
      </w:r>
      <w:r w:rsidR="006C6126">
        <w:rPr>
          <w:lang w:val="en-CA"/>
        </w:rPr>
        <w:t>Humour as self-disclosure builds personage</w:t>
      </w:r>
    </w:p>
    <w:p w14:paraId="3B416477" w14:textId="58097F53" w:rsidR="008715BF" w:rsidRDefault="00983FC5" w:rsidP="00983FC5">
      <w:pPr>
        <w:pStyle w:val="ListParagraph"/>
        <w:numPr>
          <w:ilvl w:val="0"/>
          <w:numId w:val="4"/>
        </w:numPr>
        <w:rPr>
          <w:lang w:val="en-CA"/>
        </w:rPr>
      </w:pPr>
      <w:r>
        <w:rPr>
          <w:lang w:val="en-CA"/>
        </w:rPr>
        <w:t>Double bind</w:t>
      </w:r>
      <w:r w:rsidR="006A0244">
        <w:rPr>
          <w:lang w:val="en-CA"/>
        </w:rPr>
        <w:t xml:space="preserve"> of authenticity</w:t>
      </w:r>
    </w:p>
    <w:p w14:paraId="7F666558" w14:textId="62AE01D0" w:rsidR="006E719D" w:rsidRDefault="006E719D" w:rsidP="006E719D">
      <w:pPr>
        <w:pStyle w:val="ListParagraph"/>
        <w:numPr>
          <w:ilvl w:val="1"/>
          <w:numId w:val="4"/>
        </w:numPr>
        <w:rPr>
          <w:lang w:val="en-CA"/>
        </w:rPr>
      </w:pPr>
      <w:r>
        <w:rPr>
          <w:lang w:val="en-CA"/>
        </w:rPr>
        <w:t>Audience wants the authentic celebrity</w:t>
      </w:r>
    </w:p>
    <w:p w14:paraId="48887E46" w14:textId="218BB402" w:rsidR="00577839" w:rsidRDefault="00E7751B" w:rsidP="00577839">
      <w:pPr>
        <w:pStyle w:val="ListParagraph"/>
        <w:numPr>
          <w:ilvl w:val="2"/>
          <w:numId w:val="4"/>
        </w:numPr>
        <w:rPr>
          <w:lang w:val="en-CA"/>
        </w:rPr>
      </w:pPr>
      <w:r>
        <w:rPr>
          <w:lang w:val="en-CA"/>
        </w:rPr>
        <w:t>They are trusting that the celebrity is a certain persona</w:t>
      </w:r>
    </w:p>
    <w:p w14:paraId="07857178" w14:textId="0F2F01EB" w:rsidR="00185F81" w:rsidRDefault="00185F81" w:rsidP="00577839">
      <w:pPr>
        <w:pStyle w:val="ListParagraph"/>
        <w:numPr>
          <w:ilvl w:val="2"/>
          <w:numId w:val="4"/>
        </w:numPr>
        <w:rPr>
          <w:lang w:val="en-CA"/>
        </w:rPr>
      </w:pPr>
      <w:r>
        <w:rPr>
          <w:lang w:val="en-CA"/>
        </w:rPr>
        <w:t>Trust has been garnered on the basis of the celebrity being that persona</w:t>
      </w:r>
    </w:p>
    <w:p w14:paraId="1969405B" w14:textId="67C2847F" w:rsidR="00185F81" w:rsidRDefault="006863FE" w:rsidP="00577839">
      <w:pPr>
        <w:pStyle w:val="ListParagraph"/>
        <w:numPr>
          <w:ilvl w:val="2"/>
          <w:numId w:val="4"/>
        </w:numPr>
        <w:rPr>
          <w:lang w:val="en-CA"/>
        </w:rPr>
      </w:pPr>
      <w:r>
        <w:rPr>
          <w:lang w:val="en-CA"/>
        </w:rPr>
        <w:t>Best way to garner trust is to earn it</w:t>
      </w:r>
      <w:r w:rsidR="007734D3">
        <w:rPr>
          <w:lang w:val="en-CA"/>
        </w:rPr>
        <w:t>, otherwise manipulation</w:t>
      </w:r>
    </w:p>
    <w:p w14:paraId="351FE892" w14:textId="77777777" w:rsidR="00EC578E" w:rsidRDefault="00241CC6" w:rsidP="00AC785A">
      <w:pPr>
        <w:pStyle w:val="ListParagraph"/>
        <w:numPr>
          <w:ilvl w:val="1"/>
          <w:numId w:val="4"/>
        </w:numPr>
        <w:rPr>
          <w:lang w:val="en-CA"/>
        </w:rPr>
      </w:pPr>
      <w:r>
        <w:rPr>
          <w:lang w:val="en-CA"/>
        </w:rPr>
        <w:t>Audience expects celebrity to present category-typical features</w:t>
      </w:r>
    </w:p>
    <w:p w14:paraId="36B48DEC" w14:textId="77777777" w:rsidR="009D2F1C" w:rsidRDefault="003D25AA" w:rsidP="00EC578E">
      <w:pPr>
        <w:pStyle w:val="ListParagraph"/>
        <w:numPr>
          <w:ilvl w:val="2"/>
          <w:numId w:val="4"/>
        </w:numPr>
        <w:rPr>
          <w:lang w:val="en-CA"/>
        </w:rPr>
      </w:pPr>
      <w:r>
        <w:rPr>
          <w:lang w:val="en-CA"/>
        </w:rPr>
        <w:t xml:space="preserve">Acceptance as authentic depends upon </w:t>
      </w:r>
      <w:r w:rsidR="00691453">
        <w:rPr>
          <w:lang w:val="en-CA"/>
        </w:rPr>
        <w:t xml:space="preserve">presenting </w:t>
      </w:r>
      <w:r w:rsidR="00706C5C">
        <w:rPr>
          <w:lang w:val="en-CA"/>
        </w:rPr>
        <w:t>as audience expects</w:t>
      </w:r>
    </w:p>
    <w:p w14:paraId="04EEA1F0" w14:textId="77777777" w:rsidR="007845D1" w:rsidRDefault="009D2F1C" w:rsidP="009D2F1C">
      <w:pPr>
        <w:pStyle w:val="ListParagraph"/>
        <w:numPr>
          <w:ilvl w:val="3"/>
          <w:numId w:val="4"/>
        </w:numPr>
        <w:rPr>
          <w:lang w:val="en-CA"/>
        </w:rPr>
      </w:pPr>
      <w:r>
        <w:rPr>
          <w:lang w:val="en-CA"/>
        </w:rPr>
        <w:t xml:space="preserve">Which, of course, </w:t>
      </w:r>
      <w:r w:rsidR="0039579D">
        <w:rPr>
          <w:lang w:val="en-CA"/>
        </w:rPr>
        <w:t xml:space="preserve">is a strong pressure towards </w:t>
      </w:r>
      <w:r w:rsidR="000F3888">
        <w:rPr>
          <w:lang w:val="en-CA"/>
        </w:rPr>
        <w:t>not meeting the first</w:t>
      </w:r>
      <w:r w:rsidR="00AF50B2">
        <w:rPr>
          <w:lang w:val="en-CA"/>
        </w:rPr>
        <w:t xml:space="preserve"> disjunct.</w:t>
      </w:r>
    </w:p>
    <w:p w14:paraId="730B8ADF" w14:textId="77777777" w:rsidR="006266DD" w:rsidRDefault="007845D1" w:rsidP="007845D1">
      <w:pPr>
        <w:pStyle w:val="ListParagraph"/>
        <w:numPr>
          <w:ilvl w:val="0"/>
          <w:numId w:val="4"/>
        </w:numPr>
        <w:rPr>
          <w:lang w:val="en-CA"/>
        </w:rPr>
      </w:pPr>
      <w:r>
        <w:rPr>
          <w:lang w:val="en-CA"/>
        </w:rPr>
        <w:t>Implications of double bind</w:t>
      </w:r>
    </w:p>
    <w:p w14:paraId="0CCA4E39" w14:textId="77777777" w:rsidR="00C20A37" w:rsidRDefault="00E9082A" w:rsidP="006266DD">
      <w:pPr>
        <w:pStyle w:val="ListParagraph"/>
        <w:numPr>
          <w:ilvl w:val="1"/>
          <w:numId w:val="4"/>
        </w:numPr>
        <w:rPr>
          <w:lang w:val="en-CA"/>
        </w:rPr>
      </w:pPr>
      <w:r>
        <w:rPr>
          <w:lang w:val="en-CA"/>
        </w:rPr>
        <w:t>Mass media generates (para)social demands it cannot satisfy</w:t>
      </w:r>
    </w:p>
    <w:p w14:paraId="5664ABD2" w14:textId="77777777" w:rsidR="00C20A37" w:rsidRDefault="00C20A37" w:rsidP="00C20A37">
      <w:pPr>
        <w:rPr>
          <w:lang w:val="en-CA"/>
        </w:rPr>
      </w:pPr>
    </w:p>
    <w:p w14:paraId="6AE3DC17" w14:textId="150AA5BE" w:rsidR="00605307" w:rsidRDefault="00605307" w:rsidP="00605307">
      <w:pPr>
        <w:rPr>
          <w:lang w:val="en-CA"/>
        </w:rPr>
      </w:pPr>
      <w:r>
        <w:rPr>
          <w:lang w:val="en-CA"/>
        </w:rPr>
        <w:br w:type="page"/>
      </w:r>
      <w:r>
        <w:rPr>
          <w:u w:val="single"/>
          <w:lang w:val="en-CA"/>
        </w:rPr>
        <w:lastRenderedPageBreak/>
        <w:t>The Double Bind of Authenticity: Humour, Trust and Celebrity</w:t>
      </w:r>
    </w:p>
    <w:p w14:paraId="2C61EC4E" w14:textId="235CB21A" w:rsidR="00AC785A" w:rsidRDefault="00AC785A" w:rsidP="00C20A37">
      <w:pPr>
        <w:rPr>
          <w:lang w:val="en-CA"/>
        </w:rPr>
      </w:pPr>
    </w:p>
    <w:p w14:paraId="362943F9" w14:textId="49C1BE57" w:rsidR="002B3F43" w:rsidRDefault="009C4BE6" w:rsidP="00C20A37">
      <w:pPr>
        <w:rPr>
          <w:lang w:val="en-CA"/>
        </w:rPr>
      </w:pPr>
      <w:r>
        <w:rPr>
          <w:lang w:val="en-CA"/>
        </w:rPr>
        <w:t xml:space="preserve">Celebrities are nothing without </w:t>
      </w:r>
      <w:r w:rsidR="00D845C7">
        <w:rPr>
          <w:lang w:val="en-CA"/>
        </w:rPr>
        <w:t>an audience</w:t>
      </w:r>
      <w:r w:rsidR="002D369F">
        <w:rPr>
          <w:lang w:val="en-CA"/>
        </w:rPr>
        <w:t xml:space="preserve">. </w:t>
      </w:r>
      <w:r w:rsidR="00D845C7">
        <w:rPr>
          <w:lang w:val="en-CA"/>
        </w:rPr>
        <w:t xml:space="preserve">It is the attention and devotion of this audience — their fans — that generates the celebrity. </w:t>
      </w:r>
      <w:r w:rsidR="00A82944">
        <w:rPr>
          <w:lang w:val="en-CA"/>
        </w:rPr>
        <w:t>This attention and devotion may be understood as a parasocial relationship</w:t>
      </w:r>
      <w:r w:rsidR="007D644E">
        <w:rPr>
          <w:lang w:val="en-CA"/>
        </w:rPr>
        <w:t xml:space="preserve"> (Horton and Wohl, 1956). </w:t>
      </w:r>
      <w:r w:rsidR="003A6DB5">
        <w:rPr>
          <w:lang w:val="en-CA"/>
        </w:rPr>
        <w:t xml:space="preserve">Such relationships are characterized as intimate and friend-like attitudes directed from an audience towards </w:t>
      </w:r>
      <w:r w:rsidR="00332D63">
        <w:rPr>
          <w:lang w:val="en-CA"/>
        </w:rPr>
        <w:t>the celebrity</w:t>
      </w:r>
      <w:r w:rsidR="00D57193">
        <w:rPr>
          <w:lang w:val="en-CA"/>
        </w:rPr>
        <w:t xml:space="preserve"> (Rubin and McHugh, 1987). </w:t>
      </w:r>
      <w:r w:rsidR="00D34AB5">
        <w:rPr>
          <w:lang w:val="en-CA"/>
        </w:rPr>
        <w:t xml:space="preserve">Since celebrity depends on such parasocial relationships, </w:t>
      </w:r>
      <w:r w:rsidR="00B872BE">
        <w:rPr>
          <w:lang w:val="en-CA"/>
        </w:rPr>
        <w:t xml:space="preserve">celebrity personas are </w:t>
      </w:r>
      <w:r w:rsidR="006121AC">
        <w:rPr>
          <w:lang w:val="en-CA"/>
        </w:rPr>
        <w:t xml:space="preserve">crafted </w:t>
      </w:r>
      <w:r w:rsidR="006F0D9A">
        <w:rPr>
          <w:lang w:val="en-CA"/>
        </w:rPr>
        <w:t xml:space="preserve">to foster and encourage such parasocial interaction. </w:t>
      </w:r>
      <w:r w:rsidR="004A5D68">
        <w:rPr>
          <w:lang w:val="en-CA"/>
        </w:rPr>
        <w:t xml:space="preserve">In this paper </w:t>
      </w:r>
      <w:r w:rsidR="00C11742">
        <w:rPr>
          <w:lang w:val="en-CA"/>
        </w:rPr>
        <w:t xml:space="preserve">I engage humour and trust </w:t>
      </w:r>
      <w:r w:rsidR="00631213">
        <w:rPr>
          <w:lang w:val="en-CA"/>
        </w:rPr>
        <w:t xml:space="preserve">as part of the process of </w:t>
      </w:r>
      <w:r w:rsidR="003779CF">
        <w:rPr>
          <w:lang w:val="en-CA"/>
        </w:rPr>
        <w:t>fostering parasocial relationships</w:t>
      </w:r>
      <w:r w:rsidR="00922A7D">
        <w:rPr>
          <w:lang w:val="en-CA"/>
        </w:rPr>
        <w:t>, and argue that celebrities face what I call the double bind of authenticity.</w:t>
      </w:r>
    </w:p>
    <w:p w14:paraId="28AFFE47" w14:textId="02BAA823" w:rsidR="002D5947" w:rsidRDefault="002D5947" w:rsidP="00C20A37">
      <w:pPr>
        <w:rPr>
          <w:lang w:val="en-CA"/>
        </w:rPr>
      </w:pPr>
    </w:p>
    <w:p w14:paraId="4DD0FEFC" w14:textId="006A4498" w:rsidR="002D5947" w:rsidRDefault="002D5947" w:rsidP="00C20A37">
      <w:pPr>
        <w:rPr>
          <w:lang w:val="en-CA"/>
        </w:rPr>
      </w:pPr>
      <w:r>
        <w:rPr>
          <w:lang w:val="en-CA"/>
        </w:rPr>
        <w:t>The double bind of authenticity may be characterized as follows</w:t>
      </w:r>
      <w:r w:rsidR="00816B38">
        <w:rPr>
          <w:lang w:val="en-CA"/>
        </w:rPr>
        <w:t xml:space="preserve">. </w:t>
      </w:r>
      <w:r w:rsidR="0054223F">
        <w:rPr>
          <w:lang w:val="en-CA"/>
        </w:rPr>
        <w:t xml:space="preserve">To foster parasocial relationships, it is important the celebrities be seen as authentic. </w:t>
      </w:r>
      <w:r w:rsidR="0030178D">
        <w:rPr>
          <w:lang w:val="en-CA"/>
        </w:rPr>
        <w:t xml:space="preserve">This places two demands upon the celebrity. </w:t>
      </w:r>
      <w:r w:rsidR="008B4F38">
        <w:rPr>
          <w:lang w:val="en-CA"/>
        </w:rPr>
        <w:t xml:space="preserve">The first is that there is a pressure for the celebrity to be themselves, however that is understood. </w:t>
      </w:r>
      <w:r w:rsidR="00DF387C">
        <w:rPr>
          <w:lang w:val="en-CA"/>
        </w:rPr>
        <w:t xml:space="preserve">This is part of a process of </w:t>
      </w:r>
      <w:r w:rsidR="007716D1">
        <w:rPr>
          <w:lang w:val="en-CA"/>
        </w:rPr>
        <w:t xml:space="preserve">garnering the audience’s trust. </w:t>
      </w:r>
      <w:r w:rsidR="00915C88">
        <w:rPr>
          <w:lang w:val="en-CA"/>
        </w:rPr>
        <w:t>The audience trusts that the celebrity is a certain “persona”</w:t>
      </w:r>
      <w:r w:rsidR="00562521">
        <w:rPr>
          <w:lang w:val="en-CA"/>
        </w:rPr>
        <w:t>—has certain character traits and dispositions—</w:t>
      </w:r>
      <w:r w:rsidR="00071C4C">
        <w:rPr>
          <w:lang w:val="en-CA"/>
        </w:rPr>
        <w:t xml:space="preserve">and </w:t>
      </w:r>
      <w:r w:rsidR="006F4429">
        <w:rPr>
          <w:lang w:val="en-CA"/>
        </w:rPr>
        <w:t>this places the demand that the celebrity present themselves as they really are</w:t>
      </w:r>
      <w:r w:rsidR="00686FDC">
        <w:rPr>
          <w:lang w:val="en-CA"/>
        </w:rPr>
        <w:t xml:space="preserve"> (Horton and Wohl, 1956)</w:t>
      </w:r>
      <w:r w:rsidR="006F4429">
        <w:rPr>
          <w:lang w:val="en-CA"/>
        </w:rPr>
        <w:t xml:space="preserve">. </w:t>
      </w:r>
      <w:r w:rsidR="00686FDC">
        <w:rPr>
          <w:lang w:val="en-CA"/>
        </w:rPr>
        <w:t>The second is that the audience may have</w:t>
      </w:r>
      <w:r w:rsidR="00F24E85">
        <w:rPr>
          <w:lang w:val="en-CA"/>
        </w:rPr>
        <w:t xml:space="preserve"> expectations </w:t>
      </w:r>
      <w:r w:rsidR="005F252E">
        <w:rPr>
          <w:lang w:val="en-CA"/>
        </w:rPr>
        <w:t xml:space="preserve">that the celebrity act in certain category-typical ways. </w:t>
      </w:r>
      <w:r w:rsidR="00D321B6">
        <w:rPr>
          <w:lang w:val="en-CA"/>
        </w:rPr>
        <w:t xml:space="preserve">This places the demand that </w:t>
      </w:r>
      <w:r w:rsidR="00336423">
        <w:rPr>
          <w:lang w:val="en-CA"/>
        </w:rPr>
        <w:t xml:space="preserve">the celebrity </w:t>
      </w:r>
      <w:r w:rsidR="00B11AB9">
        <w:rPr>
          <w:lang w:val="en-CA"/>
        </w:rPr>
        <w:t>present a persona that conforms to audience expectations.</w:t>
      </w:r>
      <w:r w:rsidR="000D7DE9">
        <w:rPr>
          <w:lang w:val="en-CA"/>
        </w:rPr>
        <w:t xml:space="preserve"> Th</w:t>
      </w:r>
      <w:r w:rsidR="00F50377">
        <w:rPr>
          <w:lang w:val="en-CA"/>
        </w:rPr>
        <w:t xml:space="preserve">is paper </w:t>
      </w:r>
      <w:r w:rsidR="00183718">
        <w:rPr>
          <w:lang w:val="en-CA"/>
        </w:rPr>
        <w:t xml:space="preserve">will </w:t>
      </w:r>
      <w:r w:rsidR="00214E74">
        <w:rPr>
          <w:lang w:val="en-CA"/>
        </w:rPr>
        <w:t xml:space="preserve">use philosophical literature on humour and trust </w:t>
      </w:r>
      <w:r w:rsidR="0095757A">
        <w:rPr>
          <w:lang w:val="en-CA"/>
        </w:rPr>
        <w:t xml:space="preserve">to </w:t>
      </w:r>
      <w:r w:rsidR="00212D40">
        <w:rPr>
          <w:lang w:val="en-CA"/>
        </w:rPr>
        <w:t>explicate</w:t>
      </w:r>
      <w:r w:rsidR="0095757A">
        <w:rPr>
          <w:lang w:val="en-CA"/>
        </w:rPr>
        <w:t xml:space="preserve"> this analysis of the double bind, </w:t>
      </w:r>
      <w:r w:rsidR="00212D40">
        <w:rPr>
          <w:lang w:val="en-CA"/>
        </w:rPr>
        <w:t xml:space="preserve">and support the conclusion </w:t>
      </w:r>
      <w:r w:rsidR="00957AC4">
        <w:rPr>
          <w:lang w:val="en-CA"/>
        </w:rPr>
        <w:t xml:space="preserve">that media celebrity </w:t>
      </w:r>
      <w:r w:rsidR="00C17164">
        <w:rPr>
          <w:lang w:val="en-CA"/>
        </w:rPr>
        <w:t xml:space="preserve">regularly </w:t>
      </w:r>
      <w:r w:rsidR="00957AC4">
        <w:rPr>
          <w:lang w:val="en-CA"/>
        </w:rPr>
        <w:t>creates unsatisfiable demands upon the celebrity.</w:t>
      </w:r>
    </w:p>
    <w:p w14:paraId="07D63418" w14:textId="3F992B07" w:rsidR="006E73CB" w:rsidRDefault="006E73CB" w:rsidP="00C20A37">
      <w:pPr>
        <w:rPr>
          <w:lang w:val="en-CA"/>
        </w:rPr>
      </w:pPr>
    </w:p>
    <w:p w14:paraId="72147442" w14:textId="14E87110" w:rsidR="006E73CB" w:rsidRDefault="00622F00" w:rsidP="00C20A37">
      <w:pPr>
        <w:rPr>
          <w:lang w:val="en-CA"/>
        </w:rPr>
      </w:pPr>
      <w:r>
        <w:rPr>
          <w:lang w:val="en-CA"/>
        </w:rPr>
        <w:t xml:space="preserve">This paper contains four sections. </w:t>
      </w:r>
      <w:r w:rsidR="006A0B84">
        <w:rPr>
          <w:lang w:val="en-CA"/>
        </w:rPr>
        <w:t xml:space="preserve">The first </w:t>
      </w:r>
      <w:r w:rsidR="00A57A3D">
        <w:rPr>
          <w:lang w:val="en-CA"/>
        </w:rPr>
        <w:t xml:space="preserve">section </w:t>
      </w:r>
      <w:r w:rsidR="006A0B84">
        <w:rPr>
          <w:lang w:val="en-CA"/>
        </w:rPr>
        <w:t xml:space="preserve">presents an analysis of celebrity in terms of parasocial relationships. </w:t>
      </w:r>
      <w:r w:rsidR="00EC5055">
        <w:rPr>
          <w:lang w:val="en-CA"/>
        </w:rPr>
        <w:t xml:space="preserve">This analysis uses </w:t>
      </w:r>
      <w:r w:rsidR="00080AFC">
        <w:rPr>
          <w:lang w:val="en-CA"/>
        </w:rPr>
        <w:t xml:space="preserve">work in the sociology of media </w:t>
      </w:r>
      <w:r w:rsidR="000F69C7">
        <w:rPr>
          <w:lang w:val="en-CA"/>
        </w:rPr>
        <w:t xml:space="preserve">to argue that parasocial relationships </w:t>
      </w:r>
      <w:r w:rsidR="00866AEF">
        <w:rPr>
          <w:lang w:val="en-CA"/>
        </w:rPr>
        <w:t>require the attitude of trust, from the audience and directed towards the celebrity.</w:t>
      </w:r>
      <w:r w:rsidR="00A57A3D">
        <w:rPr>
          <w:lang w:val="en-CA"/>
        </w:rPr>
        <w:t xml:space="preserve"> </w:t>
      </w:r>
      <w:r w:rsidR="00E72796">
        <w:rPr>
          <w:lang w:val="en-CA"/>
        </w:rPr>
        <w:t xml:space="preserve">The second section </w:t>
      </w:r>
      <w:r w:rsidR="004C5F0F">
        <w:rPr>
          <w:lang w:val="en-CA"/>
        </w:rPr>
        <w:t xml:space="preserve">combines the analysis of trust with an analysis of humour. </w:t>
      </w:r>
      <w:r w:rsidR="00FF788E">
        <w:rPr>
          <w:lang w:val="en-CA"/>
        </w:rPr>
        <w:t xml:space="preserve">I approach humour as a social phenomenon, </w:t>
      </w:r>
      <w:r w:rsidR="001E5121">
        <w:rPr>
          <w:lang w:val="en-CA"/>
        </w:rPr>
        <w:t xml:space="preserve">which is involved in creating and maintaining social groups. </w:t>
      </w:r>
      <w:r w:rsidR="00F17910">
        <w:rPr>
          <w:lang w:val="en-CA"/>
        </w:rPr>
        <w:t xml:space="preserve">I show that there is humour that depends on trust for its success, </w:t>
      </w:r>
      <w:r w:rsidR="00592545">
        <w:rPr>
          <w:lang w:val="en-CA"/>
        </w:rPr>
        <w:t xml:space="preserve">and also humour which can be used to build trust. </w:t>
      </w:r>
      <w:r w:rsidR="007150AD">
        <w:rPr>
          <w:lang w:val="en-CA"/>
        </w:rPr>
        <w:t xml:space="preserve">This is used to support the argument that </w:t>
      </w:r>
      <w:r w:rsidR="002A3A75">
        <w:rPr>
          <w:lang w:val="en-CA"/>
        </w:rPr>
        <w:t xml:space="preserve">humour </w:t>
      </w:r>
      <w:r w:rsidR="00725669">
        <w:rPr>
          <w:lang w:val="en-CA"/>
        </w:rPr>
        <w:t xml:space="preserve">may be </w:t>
      </w:r>
      <w:r w:rsidR="00AD77F6">
        <w:rPr>
          <w:lang w:val="en-CA"/>
        </w:rPr>
        <w:t>a crucial ingredient in building a fanbase to sustain a celebrity.</w:t>
      </w:r>
      <w:r w:rsidR="008912AF">
        <w:rPr>
          <w:lang w:val="en-CA"/>
        </w:rPr>
        <w:t xml:space="preserve"> In the third section, </w:t>
      </w:r>
      <w:r w:rsidR="00A12FF7">
        <w:rPr>
          <w:lang w:val="en-CA"/>
        </w:rPr>
        <w:t xml:space="preserve">I combine the analyses from the first two sections to </w:t>
      </w:r>
      <w:r w:rsidR="009D3A23">
        <w:rPr>
          <w:lang w:val="en-CA"/>
        </w:rPr>
        <w:t xml:space="preserve">underline the importance of the celebrity’s persona. </w:t>
      </w:r>
      <w:r w:rsidR="006E62F1">
        <w:rPr>
          <w:lang w:val="en-CA"/>
        </w:rPr>
        <w:t xml:space="preserve">The persona is not only what the audience directs their parasocial interactions towards, </w:t>
      </w:r>
      <w:r w:rsidR="00145F4C">
        <w:rPr>
          <w:lang w:val="en-CA"/>
        </w:rPr>
        <w:t xml:space="preserve">it </w:t>
      </w:r>
      <w:r w:rsidR="00FF7E15">
        <w:rPr>
          <w:lang w:val="en-CA"/>
        </w:rPr>
        <w:t xml:space="preserve">may also determine the success or failure of the fandom-sustaining humour. </w:t>
      </w:r>
      <w:r w:rsidR="000A25AC">
        <w:rPr>
          <w:lang w:val="en-CA"/>
        </w:rPr>
        <w:t xml:space="preserve">Consequently, </w:t>
      </w:r>
      <w:r w:rsidR="007C52C1">
        <w:rPr>
          <w:lang w:val="en-CA"/>
        </w:rPr>
        <w:t xml:space="preserve">the persona the humour constructs </w:t>
      </w:r>
      <w:r w:rsidR="00860554">
        <w:rPr>
          <w:lang w:val="en-CA"/>
        </w:rPr>
        <w:t xml:space="preserve">is essential to the persistence of the celebrity. </w:t>
      </w:r>
      <w:r w:rsidR="007C5D5F">
        <w:rPr>
          <w:lang w:val="en-CA"/>
        </w:rPr>
        <w:t xml:space="preserve">In the fourth and final section, </w:t>
      </w:r>
      <w:r w:rsidR="00E01EFC">
        <w:rPr>
          <w:lang w:val="en-CA"/>
        </w:rPr>
        <w:t>I offer my account of the double bind of authenticity</w:t>
      </w:r>
      <w:r w:rsidR="0087156E">
        <w:rPr>
          <w:lang w:val="en-CA"/>
        </w:rPr>
        <w:t>.</w:t>
      </w:r>
    </w:p>
    <w:p w14:paraId="34463161" w14:textId="03E1236B" w:rsidR="00CE6ADB" w:rsidRDefault="00CE6ADB" w:rsidP="00C20A37">
      <w:pPr>
        <w:rPr>
          <w:lang w:val="en-CA"/>
        </w:rPr>
      </w:pPr>
    </w:p>
    <w:p w14:paraId="6F1876CA" w14:textId="14D58B22" w:rsidR="00CE6ADB" w:rsidRDefault="00CE6ADB" w:rsidP="00C20A37">
      <w:pPr>
        <w:rPr>
          <w:lang w:val="en-CA"/>
        </w:rPr>
      </w:pPr>
      <w:r>
        <w:rPr>
          <w:lang w:val="en-CA"/>
        </w:rPr>
        <w:t xml:space="preserve">Donald Horton and R. Richard Wohl. 1956. “Mass Communication and Parasocial-Interactios: Observations on Intimacy at a distance.” </w:t>
      </w:r>
      <w:r>
        <w:rPr>
          <w:i/>
          <w:iCs/>
          <w:lang w:val="en-CA"/>
        </w:rPr>
        <w:t>Interpersonal and Biological Processes</w:t>
      </w:r>
      <w:r>
        <w:rPr>
          <w:lang w:val="en-CA"/>
        </w:rPr>
        <w:t xml:space="preserve"> 19/3. 215-229.</w:t>
      </w:r>
    </w:p>
    <w:p w14:paraId="5F476221" w14:textId="508C7077" w:rsidR="00AC4EF7" w:rsidRDefault="00AC4EF7" w:rsidP="00C20A37">
      <w:pPr>
        <w:rPr>
          <w:lang w:val="en-CA"/>
        </w:rPr>
      </w:pPr>
    </w:p>
    <w:p w14:paraId="36C37553" w14:textId="3C6D2A40" w:rsidR="00AC4EF7" w:rsidRPr="00AC4EF7" w:rsidRDefault="00AC4EF7" w:rsidP="00C20A37">
      <w:pPr>
        <w:rPr>
          <w:lang w:val="en-CA"/>
        </w:rPr>
      </w:pPr>
      <w:r>
        <w:rPr>
          <w:lang w:val="en-CA"/>
        </w:rPr>
        <w:t xml:space="preserve">Rebecca B. Rubin and Michael P. McHugh. 1987. “Development of Parasocial Interaction Relationships.” </w:t>
      </w:r>
      <w:r>
        <w:rPr>
          <w:i/>
          <w:iCs/>
          <w:lang w:val="en-CA"/>
        </w:rPr>
        <w:t>Journal of Broadcasting &amp; Electronic Media</w:t>
      </w:r>
      <w:r>
        <w:rPr>
          <w:lang w:val="en-CA"/>
        </w:rPr>
        <w:t xml:space="preserve"> 31/3. 279-292.</w:t>
      </w:r>
    </w:p>
    <w:sectPr w:rsidR="00AC4EF7" w:rsidRPr="00AC4EF7" w:rsidSect="00E575E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AC66E" w14:textId="77777777" w:rsidR="00D06814" w:rsidRDefault="00D06814" w:rsidP="00605307">
      <w:r>
        <w:separator/>
      </w:r>
    </w:p>
  </w:endnote>
  <w:endnote w:type="continuationSeparator" w:id="0">
    <w:p w14:paraId="3723CB44" w14:textId="77777777" w:rsidR="00D06814" w:rsidRDefault="00D06814" w:rsidP="0060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05E7B" w14:textId="77777777" w:rsidR="00D06814" w:rsidRDefault="00D06814" w:rsidP="00605307">
      <w:r>
        <w:separator/>
      </w:r>
    </w:p>
  </w:footnote>
  <w:footnote w:type="continuationSeparator" w:id="0">
    <w:p w14:paraId="72BE0E03" w14:textId="77777777" w:rsidR="00D06814" w:rsidRDefault="00D06814" w:rsidP="00605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40301"/>
    <w:multiLevelType w:val="hybridMultilevel"/>
    <w:tmpl w:val="E9C2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71E92"/>
    <w:multiLevelType w:val="hybridMultilevel"/>
    <w:tmpl w:val="E8F6D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12A7F"/>
    <w:multiLevelType w:val="hybridMultilevel"/>
    <w:tmpl w:val="F230E35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553EA"/>
    <w:multiLevelType w:val="hybridMultilevel"/>
    <w:tmpl w:val="F1E21060"/>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A1"/>
    <w:rsid w:val="000169E2"/>
    <w:rsid w:val="00032CB5"/>
    <w:rsid w:val="00071C4C"/>
    <w:rsid w:val="00080AFC"/>
    <w:rsid w:val="000875BB"/>
    <w:rsid w:val="000A25AC"/>
    <w:rsid w:val="000D7D6F"/>
    <w:rsid w:val="000D7DE9"/>
    <w:rsid w:val="000F3888"/>
    <w:rsid w:val="000F69C7"/>
    <w:rsid w:val="001030E0"/>
    <w:rsid w:val="00145646"/>
    <w:rsid w:val="00145F4C"/>
    <w:rsid w:val="00183718"/>
    <w:rsid w:val="00185F81"/>
    <w:rsid w:val="001E5121"/>
    <w:rsid w:val="001F297D"/>
    <w:rsid w:val="00212D40"/>
    <w:rsid w:val="00214E74"/>
    <w:rsid w:val="0022205D"/>
    <w:rsid w:val="00222A1B"/>
    <w:rsid w:val="00241CC6"/>
    <w:rsid w:val="002A3A75"/>
    <w:rsid w:val="002B3F43"/>
    <w:rsid w:val="002D369F"/>
    <w:rsid w:val="002D5947"/>
    <w:rsid w:val="002F2002"/>
    <w:rsid w:val="002F5834"/>
    <w:rsid w:val="0030178D"/>
    <w:rsid w:val="00304B44"/>
    <w:rsid w:val="00312108"/>
    <w:rsid w:val="00315AE2"/>
    <w:rsid w:val="00320DC9"/>
    <w:rsid w:val="00332D63"/>
    <w:rsid w:val="00336423"/>
    <w:rsid w:val="003548ED"/>
    <w:rsid w:val="003779CF"/>
    <w:rsid w:val="0039579D"/>
    <w:rsid w:val="003A6DB5"/>
    <w:rsid w:val="003C3419"/>
    <w:rsid w:val="003C7223"/>
    <w:rsid w:val="003D1456"/>
    <w:rsid w:val="003D25AA"/>
    <w:rsid w:val="003E2077"/>
    <w:rsid w:val="004124C6"/>
    <w:rsid w:val="004224E9"/>
    <w:rsid w:val="00450277"/>
    <w:rsid w:val="00481F79"/>
    <w:rsid w:val="00495E4B"/>
    <w:rsid w:val="004A5D68"/>
    <w:rsid w:val="004C5F0F"/>
    <w:rsid w:val="004E3854"/>
    <w:rsid w:val="005268B6"/>
    <w:rsid w:val="0054223F"/>
    <w:rsid w:val="00561DF2"/>
    <w:rsid w:val="00562521"/>
    <w:rsid w:val="00576268"/>
    <w:rsid w:val="00577839"/>
    <w:rsid w:val="00592545"/>
    <w:rsid w:val="005D0D5A"/>
    <w:rsid w:val="005F252E"/>
    <w:rsid w:val="0060387F"/>
    <w:rsid w:val="00605307"/>
    <w:rsid w:val="006121AC"/>
    <w:rsid w:val="00622F00"/>
    <w:rsid w:val="006266DD"/>
    <w:rsid w:val="00631213"/>
    <w:rsid w:val="006863FE"/>
    <w:rsid w:val="00686FDC"/>
    <w:rsid w:val="00691453"/>
    <w:rsid w:val="006A0244"/>
    <w:rsid w:val="006A0B84"/>
    <w:rsid w:val="006C6126"/>
    <w:rsid w:val="006E62F1"/>
    <w:rsid w:val="006E719D"/>
    <w:rsid w:val="006E73CB"/>
    <w:rsid w:val="006F0D9A"/>
    <w:rsid w:val="006F4429"/>
    <w:rsid w:val="006F7D9E"/>
    <w:rsid w:val="00706C5C"/>
    <w:rsid w:val="007150AD"/>
    <w:rsid w:val="00724A22"/>
    <w:rsid w:val="00725669"/>
    <w:rsid w:val="007716D1"/>
    <w:rsid w:val="007734D3"/>
    <w:rsid w:val="00776C05"/>
    <w:rsid w:val="007845D1"/>
    <w:rsid w:val="007C52C1"/>
    <w:rsid w:val="007C5D5F"/>
    <w:rsid w:val="007D644E"/>
    <w:rsid w:val="008065C4"/>
    <w:rsid w:val="00816B38"/>
    <w:rsid w:val="00860554"/>
    <w:rsid w:val="00866AEF"/>
    <w:rsid w:val="0087156E"/>
    <w:rsid w:val="008715BF"/>
    <w:rsid w:val="00890589"/>
    <w:rsid w:val="00890D41"/>
    <w:rsid w:val="008912AF"/>
    <w:rsid w:val="008A00DA"/>
    <w:rsid w:val="008B1371"/>
    <w:rsid w:val="008B4F38"/>
    <w:rsid w:val="008D4DFF"/>
    <w:rsid w:val="00903F7F"/>
    <w:rsid w:val="00910815"/>
    <w:rsid w:val="00915C88"/>
    <w:rsid w:val="00916511"/>
    <w:rsid w:val="0092069D"/>
    <w:rsid w:val="00922A7D"/>
    <w:rsid w:val="00942255"/>
    <w:rsid w:val="0095757A"/>
    <w:rsid w:val="00957AC4"/>
    <w:rsid w:val="00983FC5"/>
    <w:rsid w:val="009C4BE6"/>
    <w:rsid w:val="009C4C7E"/>
    <w:rsid w:val="009D2F1C"/>
    <w:rsid w:val="009D3A23"/>
    <w:rsid w:val="00A10CA8"/>
    <w:rsid w:val="00A12D5F"/>
    <w:rsid w:val="00A12FF7"/>
    <w:rsid w:val="00A24B6D"/>
    <w:rsid w:val="00A315A1"/>
    <w:rsid w:val="00A31FC3"/>
    <w:rsid w:val="00A32710"/>
    <w:rsid w:val="00A36483"/>
    <w:rsid w:val="00A45521"/>
    <w:rsid w:val="00A57A3D"/>
    <w:rsid w:val="00A82944"/>
    <w:rsid w:val="00AA1485"/>
    <w:rsid w:val="00AC4EF7"/>
    <w:rsid w:val="00AC785A"/>
    <w:rsid w:val="00AD3172"/>
    <w:rsid w:val="00AD77F6"/>
    <w:rsid w:val="00AE7518"/>
    <w:rsid w:val="00AF50B2"/>
    <w:rsid w:val="00B11AB9"/>
    <w:rsid w:val="00B54B11"/>
    <w:rsid w:val="00B55140"/>
    <w:rsid w:val="00B620AE"/>
    <w:rsid w:val="00B872BE"/>
    <w:rsid w:val="00B97C83"/>
    <w:rsid w:val="00BA257E"/>
    <w:rsid w:val="00BD073C"/>
    <w:rsid w:val="00BD5EFD"/>
    <w:rsid w:val="00C04DF1"/>
    <w:rsid w:val="00C11742"/>
    <w:rsid w:val="00C17164"/>
    <w:rsid w:val="00C20A37"/>
    <w:rsid w:val="00C45BD5"/>
    <w:rsid w:val="00C951AD"/>
    <w:rsid w:val="00C97CBA"/>
    <w:rsid w:val="00CA00AF"/>
    <w:rsid w:val="00CB0E89"/>
    <w:rsid w:val="00CE6ADB"/>
    <w:rsid w:val="00D06814"/>
    <w:rsid w:val="00D321B6"/>
    <w:rsid w:val="00D34AB5"/>
    <w:rsid w:val="00D56CF4"/>
    <w:rsid w:val="00D57193"/>
    <w:rsid w:val="00D845C7"/>
    <w:rsid w:val="00DB6F6F"/>
    <w:rsid w:val="00DF387C"/>
    <w:rsid w:val="00DF520C"/>
    <w:rsid w:val="00E01EFC"/>
    <w:rsid w:val="00E575ED"/>
    <w:rsid w:val="00E61E2B"/>
    <w:rsid w:val="00E72796"/>
    <w:rsid w:val="00E7751B"/>
    <w:rsid w:val="00E8021D"/>
    <w:rsid w:val="00E80E60"/>
    <w:rsid w:val="00E9082A"/>
    <w:rsid w:val="00EC5055"/>
    <w:rsid w:val="00EC578E"/>
    <w:rsid w:val="00ED5E7D"/>
    <w:rsid w:val="00F10496"/>
    <w:rsid w:val="00F17910"/>
    <w:rsid w:val="00F24E85"/>
    <w:rsid w:val="00F43095"/>
    <w:rsid w:val="00F50377"/>
    <w:rsid w:val="00F6366F"/>
    <w:rsid w:val="00F95E00"/>
    <w:rsid w:val="00FC43D2"/>
    <w:rsid w:val="00FE1761"/>
    <w:rsid w:val="00FF788E"/>
    <w:rsid w:val="00FF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14920A"/>
  <w14:defaultImageDpi w14:val="32767"/>
  <w15:chartTrackingRefBased/>
  <w15:docId w15:val="{882D43B4-0F51-844F-A279-103B2F07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D5"/>
    <w:pPr>
      <w:ind w:left="720"/>
      <w:contextualSpacing/>
    </w:pPr>
  </w:style>
  <w:style w:type="paragraph" w:styleId="BalloonText">
    <w:name w:val="Balloon Text"/>
    <w:basedOn w:val="Normal"/>
    <w:link w:val="BalloonTextChar"/>
    <w:uiPriority w:val="99"/>
    <w:semiHidden/>
    <w:unhideWhenUsed/>
    <w:rsid w:val="00E802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021D"/>
    <w:rPr>
      <w:rFonts w:ascii="Times New Roman" w:hAnsi="Times New Roman" w:cs="Times New Roman"/>
      <w:sz w:val="18"/>
      <w:szCs w:val="18"/>
    </w:rPr>
  </w:style>
  <w:style w:type="paragraph" w:styleId="Header">
    <w:name w:val="header"/>
    <w:basedOn w:val="Normal"/>
    <w:link w:val="HeaderChar"/>
    <w:uiPriority w:val="99"/>
    <w:unhideWhenUsed/>
    <w:rsid w:val="00605307"/>
    <w:pPr>
      <w:tabs>
        <w:tab w:val="center" w:pos="4513"/>
        <w:tab w:val="right" w:pos="9026"/>
      </w:tabs>
    </w:pPr>
  </w:style>
  <w:style w:type="character" w:customStyle="1" w:styleId="HeaderChar">
    <w:name w:val="Header Char"/>
    <w:basedOn w:val="DefaultParagraphFont"/>
    <w:link w:val="Header"/>
    <w:uiPriority w:val="99"/>
    <w:rsid w:val="00605307"/>
  </w:style>
  <w:style w:type="paragraph" w:styleId="Footer">
    <w:name w:val="footer"/>
    <w:basedOn w:val="Normal"/>
    <w:link w:val="FooterChar"/>
    <w:uiPriority w:val="99"/>
    <w:unhideWhenUsed/>
    <w:rsid w:val="00605307"/>
    <w:pPr>
      <w:tabs>
        <w:tab w:val="center" w:pos="4513"/>
        <w:tab w:val="right" w:pos="9026"/>
      </w:tabs>
    </w:pPr>
  </w:style>
  <w:style w:type="character" w:customStyle="1" w:styleId="FooterChar">
    <w:name w:val="Footer Char"/>
    <w:basedOn w:val="DefaultParagraphFont"/>
    <w:link w:val="Footer"/>
    <w:uiPriority w:val="99"/>
    <w:rsid w:val="0060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997</Words>
  <Characters>5369</Characters>
  <Application>Microsoft Office Word</Application>
  <DocSecurity>0</DocSecurity>
  <Lines>83</Lines>
  <Paragraphs>9</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 (PGR)</dc:creator>
  <cp:keywords/>
  <dc:description/>
  <cp:lastModifiedBy>Daniel Abrahams (PGR)</cp:lastModifiedBy>
  <cp:revision>192</cp:revision>
  <dcterms:created xsi:type="dcterms:W3CDTF">2020-09-04T16:23:00Z</dcterms:created>
  <dcterms:modified xsi:type="dcterms:W3CDTF">2020-09-07T17:44:00Z</dcterms:modified>
</cp:coreProperties>
</file>